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3B8DA1">
      <w:pPr>
        <w:ind w:firstLine="480" w:firstLineChars="200"/>
        <w:rPr>
          <w:rFonts w:hint="default" w:ascii="Times New Roman" w:hAnsi="Times New Roman" w:eastAsia="Microsoft YaHei" w:cs="Times New Roman"/>
          <w:i w:val="0"/>
          <w:iCs w:val="0"/>
          <w:caps w:val="0"/>
          <w:color w:val="000000"/>
          <w:spacing w:val="0"/>
          <w:sz w:val="24"/>
          <w:szCs w:val="24"/>
        </w:rPr>
      </w:pPr>
      <w:bookmarkStart w:id="0" w:name="_GoBack"/>
      <w:bookmarkEnd w:id="0"/>
      <w:r>
        <w:rPr>
          <w:rFonts w:hint="default" w:ascii="Times New Roman" w:hAnsi="Times New Roman" w:eastAsia="Microsoft YaHei" w:cs="Times New Roman"/>
          <w:i w:val="0"/>
          <w:iCs w:val="0"/>
          <w:caps w:val="0"/>
          <w:color w:val="000000"/>
          <w:spacing w:val="0"/>
          <w:sz w:val="24"/>
          <w:szCs w:val="24"/>
        </w:rPr>
        <w:t>Компания Huili Ceramics была основана в 2010 году, занимает общую площадь более 600 акров и имеет общие активы в размере 800 миллионов юаней. Ведущее керамическое предприятие в северном производственном районе. Ежегодно компания производит более 50 миллионов квадратных метров высококачественной глазурованной керамической плитки различных спецификаций. Это единственное керамическое предприятие в северном производственном районе, имеющее возможность выпускать керамическую плитку всех спецификаций, серий и категорий.</w:t>
      </w:r>
    </w:p>
    <w:p w14:paraId="17DAC26A">
      <w:pPr>
        <w:ind w:firstLine="480" w:firstLineChars="200"/>
        <w:rPr>
          <w:rFonts w:hint="default" w:ascii="Times New Roman" w:hAnsi="Times New Roman" w:eastAsia="Microsoft YaHei" w:cs="Times New Roman"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1A6B9C18">
      <w:pPr>
        <w:ind w:firstLine="480" w:firstLineChars="200"/>
        <w:rPr>
          <w:rFonts w:hint="default" w:ascii="Times New Roman" w:hAnsi="Times New Roman" w:eastAsia="Microsoft YaHei" w:cs="Times New Roman"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3D7D5276">
      <w:pPr>
        <w:ind w:firstLine="480" w:firstLineChars="200"/>
        <w:rPr>
          <w:rFonts w:hint="default" w:ascii="Times New Roman" w:hAnsi="Times New Roman" w:eastAsia="Microsoft YaHei" w:cs="Times New Roman"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68A55CE9">
      <w:pPr>
        <w:jc w:val="distribute"/>
        <w:rPr>
          <w:rFonts w:hint="eastAsia" w:ascii="Times New Roman" w:hAnsi="Times New Roman" w:eastAsia="Microsoft YaHei" w:cs="Times New Roman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</w:pPr>
      <w:r>
        <w:rPr>
          <w:rFonts w:hint="eastAsia" w:ascii="Times New Roman" w:hAnsi="Times New Roman" w:eastAsia="Microsoft YaHei" w:cs="Times New Roman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2713355" cy="1751330"/>
            <wp:effectExtent l="0" t="0" r="10795" b="127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Microsoft YaHei" w:cs="Times New Roman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2413000" cy="1751965"/>
            <wp:effectExtent l="0" t="0" r="6350" b="63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9CE46">
      <w:pPr>
        <w:ind w:firstLine="560" w:firstLineChars="200"/>
        <w:jc w:val="distribute"/>
        <w:rPr>
          <w:rFonts w:hint="eastAsia" w:ascii="Times New Roman" w:hAnsi="Times New Roman" w:eastAsia="Microsoft YaHei" w:cs="Times New Roman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</w:pPr>
      <w:r>
        <w:rPr>
          <w:rFonts w:hint="eastAsia" w:ascii="Times New Roman" w:hAnsi="Times New Roman" w:eastAsia="Microsoft YaHei" w:cs="Times New Roman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2244725" cy="1979295"/>
            <wp:effectExtent l="0" t="0" r="3175" b="190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Microsoft YaHei" w:cs="Times New Roman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  <w:drawing>
          <wp:inline distT="0" distB="0" distL="114300" distR="114300">
            <wp:extent cx="2548255" cy="1874520"/>
            <wp:effectExtent l="0" t="0" r="4445" b="11430"/>
            <wp:docPr id="1" name="图片 1" descr="1651888392949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188839294928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79B9F">
      <w:pPr>
        <w:rPr>
          <w:rFonts w:hint="eastAsia" w:ascii="Times New Roman" w:hAnsi="Times New Roman" w:eastAsia="Microsoft YaHei" w:cs="Times New Roman"/>
          <w:i w:val="0"/>
          <w:iCs w:val="0"/>
          <w:caps w:val="0"/>
          <w:color w:val="000000"/>
          <w:spacing w:val="0"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11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7335C9"/>
    <w:rsid w:val="362F5873"/>
    <w:rsid w:val="40C42ADB"/>
    <w:rsid w:val="4858604E"/>
    <w:rsid w:val="4E8C7B5D"/>
    <w:rsid w:val="4F33227B"/>
    <w:rsid w:val="7633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2025-05-21T04:42:00Z</dcterms:created>
  <dc:creator>Li</dc:creator>
  <cp:lastModifiedBy>Марк Аврелий</cp:lastModifiedBy>
  <dcterms:modified xsi:type="dcterms:W3CDTF">2025-05-24T05:11:46Z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AD3C4BB1165D4CAEB9C2EA109065FB70_13</vt:lpwstr>
  </property>
</Properties>
</file>